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C5" w:rsidRDefault="00EB69C5" w:rsidP="004C489A">
      <w:pPr>
        <w:jc w:val="right"/>
        <w:rPr>
          <w:b/>
          <w:i/>
        </w:rPr>
      </w:pPr>
    </w:p>
    <w:p w:rsidR="00F56EA2" w:rsidRDefault="00F56EA2" w:rsidP="004C489A">
      <w:pPr>
        <w:jc w:val="right"/>
        <w:rPr>
          <w:b/>
          <w:i/>
        </w:rPr>
      </w:pPr>
    </w:p>
    <w:p w:rsidR="0022794C" w:rsidRP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Federacja Zielonych „GAJA”</w:t>
      </w:r>
    </w:p>
    <w:p w:rsidR="004C489A" w:rsidRP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ul. 5 Lipca 45</w:t>
      </w:r>
    </w:p>
    <w:p w:rsidR="004C489A" w:rsidRDefault="004C489A" w:rsidP="004C489A">
      <w:pPr>
        <w:jc w:val="right"/>
        <w:rPr>
          <w:b/>
          <w:i/>
        </w:rPr>
      </w:pPr>
      <w:r w:rsidRPr="004C489A">
        <w:rPr>
          <w:b/>
          <w:i/>
        </w:rPr>
        <w:t>70</w:t>
      </w:r>
      <w:r>
        <w:rPr>
          <w:b/>
          <w:i/>
        </w:rPr>
        <w:t>-374 Szczecin</w:t>
      </w:r>
    </w:p>
    <w:p w:rsidR="006A60DB" w:rsidRDefault="00FB55D4" w:rsidP="004C489A">
      <w:pPr>
        <w:jc w:val="right"/>
        <w:rPr>
          <w:b/>
          <w:i/>
        </w:rPr>
      </w:pPr>
      <w:hyperlink r:id="rId7" w:history="1">
        <w:r w:rsidR="006A60DB" w:rsidRPr="00016A80">
          <w:rPr>
            <w:rStyle w:val="Hipercze"/>
            <w:b/>
            <w:i/>
          </w:rPr>
          <w:t>agnieszka.raclawska@gajanet.pl</w:t>
        </w:r>
      </w:hyperlink>
    </w:p>
    <w:p w:rsidR="006A60DB" w:rsidRPr="004C489A" w:rsidRDefault="006A60DB" w:rsidP="004C489A">
      <w:pPr>
        <w:jc w:val="right"/>
        <w:rPr>
          <w:b/>
          <w:i/>
        </w:rPr>
      </w:pPr>
    </w:p>
    <w:p w:rsidR="004C489A" w:rsidRDefault="004C489A"/>
    <w:p w:rsidR="004C489A" w:rsidRDefault="004C489A"/>
    <w:p w:rsidR="004C489A" w:rsidRDefault="004C489A"/>
    <w:p w:rsidR="004C489A" w:rsidRDefault="004C489A"/>
    <w:p w:rsidR="0022794C" w:rsidRDefault="0022794C"/>
    <w:p w:rsidR="0022794C" w:rsidRPr="00066EEC" w:rsidRDefault="0022794C" w:rsidP="0022794C">
      <w:pPr>
        <w:pStyle w:val="Styl"/>
        <w:tabs>
          <w:tab w:val="left" w:pos="5842"/>
          <w:tab w:val="left" w:leader="dot" w:pos="8141"/>
        </w:tabs>
        <w:spacing w:line="276" w:lineRule="auto"/>
        <w:ind w:right="113"/>
        <w:jc w:val="right"/>
        <w:rPr>
          <w:rFonts w:ascii="Calibri" w:hAnsi="Calibri"/>
          <w:b/>
          <w:i/>
          <w:spacing w:val="-2"/>
          <w:sz w:val="22"/>
          <w:szCs w:val="22"/>
        </w:rPr>
      </w:pPr>
      <w:r w:rsidRPr="00066EEC">
        <w:rPr>
          <w:rFonts w:ascii="Calibri" w:hAnsi="Calibri"/>
          <w:b/>
          <w:i/>
          <w:spacing w:val="-2"/>
          <w:sz w:val="22"/>
          <w:szCs w:val="22"/>
        </w:rPr>
        <w:t xml:space="preserve">Formularz </w:t>
      </w:r>
      <w:r w:rsidR="009D4DAF">
        <w:rPr>
          <w:rFonts w:ascii="Calibri" w:hAnsi="Calibri"/>
          <w:b/>
          <w:i/>
          <w:spacing w:val="-2"/>
          <w:sz w:val="22"/>
          <w:szCs w:val="22"/>
        </w:rPr>
        <w:t>cenowy</w:t>
      </w:r>
      <w:r w:rsidR="006A1FBD">
        <w:rPr>
          <w:rFonts w:ascii="Calibri" w:hAnsi="Calibri"/>
          <w:b/>
          <w:i/>
          <w:spacing w:val="-2"/>
          <w:sz w:val="22"/>
          <w:szCs w:val="22"/>
        </w:rPr>
        <w:t xml:space="preserve"> </w:t>
      </w:r>
    </w:p>
    <w:p w:rsidR="0022794C" w:rsidRPr="002651C5" w:rsidRDefault="0022794C" w:rsidP="0022794C">
      <w:pPr>
        <w:tabs>
          <w:tab w:val="left" w:leader="dot" w:pos="4349"/>
          <w:tab w:val="left" w:pos="4978"/>
          <w:tab w:val="left" w:leader="dot" w:pos="7656"/>
        </w:tabs>
        <w:spacing w:line="276" w:lineRule="auto"/>
        <w:contextualSpacing/>
        <w:jc w:val="right"/>
        <w:rPr>
          <w:rFonts w:ascii="Calibri" w:hAnsi="Calibri"/>
          <w:spacing w:val="-2"/>
          <w:sz w:val="22"/>
          <w:szCs w:val="22"/>
        </w:rPr>
      </w:pPr>
    </w:p>
    <w:p w:rsidR="0022794C" w:rsidRPr="002651C5" w:rsidRDefault="0022794C" w:rsidP="0022794C">
      <w:pPr>
        <w:pStyle w:val="Tekstpodstawowy"/>
        <w:autoSpaceDE w:val="0"/>
        <w:spacing w:before="120" w:line="276" w:lineRule="auto"/>
        <w:rPr>
          <w:rFonts w:ascii="Calibri" w:hAnsi="Calibri"/>
          <w:sz w:val="22"/>
          <w:szCs w:val="22"/>
        </w:rPr>
      </w:pPr>
      <w:r w:rsidRPr="002651C5">
        <w:rPr>
          <w:rFonts w:ascii="Calibri" w:hAnsi="Calibri"/>
          <w:b/>
          <w:sz w:val="22"/>
          <w:szCs w:val="22"/>
        </w:rPr>
        <w:t>Nazwa Wyceniającego:</w:t>
      </w:r>
      <w:r w:rsidRPr="002651C5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22794C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b/>
          <w:color w:val="000000"/>
          <w:sz w:val="22"/>
          <w:szCs w:val="22"/>
        </w:rPr>
        <w:t>Adres Wyceniającego:</w:t>
      </w:r>
      <w:r w:rsidRPr="002651C5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:rsidR="006A1FBD" w:rsidRDefault="006A1FBD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....................................</w:t>
      </w:r>
      <w:r w:rsidRPr="006A1FBD">
        <w:rPr>
          <w:rFonts w:ascii="Calibri" w:hAnsi="Calibri"/>
          <w:color w:val="000000"/>
          <w:sz w:val="22"/>
          <w:szCs w:val="22"/>
        </w:rPr>
        <w:t xml:space="preserve"> </w:t>
      </w:r>
    </w:p>
    <w:p w:rsidR="006A1FBD" w:rsidRDefault="006A1FBD" w:rsidP="0022794C">
      <w:pPr>
        <w:widowControl w:val="0"/>
        <w:shd w:val="clear" w:color="auto" w:fill="FFFFFF"/>
        <w:tabs>
          <w:tab w:val="left" w:pos="341"/>
        </w:tabs>
        <w:autoSpaceDE w:val="0"/>
        <w:spacing w:before="280" w:after="280" w:line="280" w:lineRule="atLeast"/>
        <w:rPr>
          <w:rFonts w:ascii="Calibri" w:hAnsi="Calibri"/>
          <w:color w:val="000000"/>
          <w:sz w:val="22"/>
          <w:szCs w:val="22"/>
        </w:rPr>
      </w:pPr>
      <w:r w:rsidRPr="002651C5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</w:rPr>
        <w:t>...................................</w:t>
      </w:r>
    </w:p>
    <w:p w:rsidR="0022794C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b/>
          <w:color w:val="000000"/>
          <w:spacing w:val="-2"/>
          <w:sz w:val="21"/>
          <w:szCs w:val="21"/>
        </w:rPr>
      </w:pPr>
    </w:p>
    <w:p w:rsidR="0022794C" w:rsidRPr="004C489A" w:rsidRDefault="0022794C" w:rsidP="004C489A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sz w:val="21"/>
          <w:szCs w:val="21"/>
        </w:rPr>
      </w:pPr>
      <w:r w:rsidRPr="00325C07">
        <w:rPr>
          <w:rFonts w:ascii="Calibri" w:hAnsi="Calibri"/>
          <w:b/>
          <w:color w:val="000000"/>
          <w:spacing w:val="-2"/>
          <w:sz w:val="21"/>
          <w:szCs w:val="21"/>
        </w:rPr>
        <w:t>Wycena jednostkowa dla zadania:</w:t>
      </w:r>
      <w:r w:rsidRPr="00325C07">
        <w:rPr>
          <w:rFonts w:ascii="Calibri" w:hAnsi="Calibri"/>
          <w:sz w:val="21"/>
          <w:szCs w:val="21"/>
        </w:rPr>
        <w:t xml:space="preserve"> koszenie muraw kwietnych (kserotermicznych) </w:t>
      </w:r>
      <w:r>
        <w:rPr>
          <w:rFonts w:ascii="Calibri" w:hAnsi="Calibri"/>
          <w:sz w:val="21"/>
          <w:szCs w:val="21"/>
        </w:rPr>
        <w:t xml:space="preserve">w różnym stopniu zachowania </w:t>
      </w:r>
      <w:r w:rsidRPr="00325C07">
        <w:rPr>
          <w:rFonts w:ascii="Calibri" w:hAnsi="Calibri"/>
          <w:sz w:val="21"/>
          <w:szCs w:val="21"/>
          <w:u w:val="single"/>
        </w:rPr>
        <w:t>(np. kosiark</w:t>
      </w:r>
      <w:r>
        <w:rPr>
          <w:rFonts w:ascii="Calibri" w:hAnsi="Calibri"/>
          <w:sz w:val="21"/>
          <w:szCs w:val="21"/>
          <w:u w:val="single"/>
        </w:rPr>
        <w:t>a</w:t>
      </w:r>
      <w:r w:rsidRPr="00325C07">
        <w:rPr>
          <w:rFonts w:ascii="Calibri" w:hAnsi="Calibri"/>
          <w:sz w:val="21"/>
          <w:szCs w:val="21"/>
          <w:u w:val="single"/>
        </w:rPr>
        <w:t xml:space="preserve"> spalinow</w:t>
      </w:r>
      <w:r>
        <w:rPr>
          <w:rFonts w:ascii="Calibri" w:hAnsi="Calibri"/>
          <w:sz w:val="21"/>
          <w:szCs w:val="21"/>
          <w:u w:val="single"/>
        </w:rPr>
        <w:t xml:space="preserve">ą, </w:t>
      </w:r>
      <w:proofErr w:type="spellStart"/>
      <w:r>
        <w:rPr>
          <w:rFonts w:ascii="Calibri" w:hAnsi="Calibri"/>
          <w:sz w:val="21"/>
          <w:szCs w:val="21"/>
          <w:u w:val="single"/>
        </w:rPr>
        <w:t>wykaszarką</w:t>
      </w:r>
      <w:proofErr w:type="spellEnd"/>
      <w:r>
        <w:rPr>
          <w:rFonts w:ascii="Calibri" w:hAnsi="Calibri"/>
          <w:sz w:val="21"/>
          <w:szCs w:val="21"/>
          <w:u w:val="single"/>
        </w:rPr>
        <w:t xml:space="preserve"> spalinową, kosą spalinową</w:t>
      </w:r>
      <w:r w:rsidRPr="00325C07">
        <w:rPr>
          <w:rFonts w:ascii="Calibri" w:hAnsi="Calibri"/>
          <w:sz w:val="21"/>
          <w:szCs w:val="21"/>
          <w:u w:val="single"/>
        </w:rPr>
        <w:t xml:space="preserve"> – bez użycia ciężkiego sprzętu)</w:t>
      </w:r>
      <w:r w:rsidRPr="005C7880">
        <w:rPr>
          <w:rFonts w:ascii="Calibri" w:hAnsi="Calibri"/>
          <w:sz w:val="21"/>
          <w:szCs w:val="21"/>
        </w:rPr>
        <w:t xml:space="preserve"> </w:t>
      </w:r>
      <w:r w:rsidRPr="00325C07">
        <w:rPr>
          <w:rFonts w:ascii="Calibri" w:hAnsi="Calibri"/>
          <w:sz w:val="21"/>
          <w:szCs w:val="21"/>
        </w:rPr>
        <w:t>wraz z usunięciem pokosu z wykoszonej powierzchni</w:t>
      </w:r>
      <w:r>
        <w:rPr>
          <w:rFonts w:ascii="Calibri" w:hAnsi="Calibri"/>
          <w:sz w:val="21"/>
          <w:szCs w:val="21"/>
        </w:rPr>
        <w:t xml:space="preserve"> i jego zagospodarowaniem we własnym </w:t>
      </w:r>
      <w:r w:rsidR="004C489A">
        <w:rPr>
          <w:rFonts w:ascii="Calibri" w:hAnsi="Calibri"/>
          <w:sz w:val="21"/>
          <w:szCs w:val="21"/>
        </w:rPr>
        <w:t>zakresie</w:t>
      </w:r>
      <w:r w:rsidR="006A1FBD">
        <w:rPr>
          <w:rFonts w:ascii="Calibri" w:hAnsi="Calibri"/>
          <w:sz w:val="21"/>
          <w:szCs w:val="21"/>
        </w:rPr>
        <w:t>.</w:t>
      </w:r>
    </w:p>
    <w:p w:rsidR="0022794C" w:rsidRPr="00325C07" w:rsidRDefault="0022794C" w:rsidP="0022794C">
      <w:pPr>
        <w:widowControl w:val="0"/>
        <w:shd w:val="clear" w:color="auto" w:fill="FFFFFF"/>
        <w:tabs>
          <w:tab w:val="left" w:pos="341"/>
        </w:tabs>
        <w:autoSpaceDE w:val="0"/>
        <w:spacing w:before="120" w:line="280" w:lineRule="atLeast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22794C" w:rsidRPr="00553430" w:rsidRDefault="0022794C" w:rsidP="0022794C">
      <w:pPr>
        <w:tabs>
          <w:tab w:val="left" w:pos="259"/>
          <w:tab w:val="left" w:leader="dot" w:pos="360"/>
        </w:tabs>
        <w:spacing w:before="120" w:after="240"/>
        <w:ind w:left="714"/>
        <w:contextualSpacing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3685"/>
        <w:gridCol w:w="3827"/>
      </w:tblGrid>
      <w:tr w:rsidR="0022794C" w:rsidRPr="00553430" w:rsidTr="005A30B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94C" w:rsidRPr="00553430" w:rsidRDefault="0022794C" w:rsidP="005A30B1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94C" w:rsidRPr="00553430" w:rsidRDefault="0022794C" w:rsidP="0022794C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netto</w:t>
            </w: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 / ha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94C" w:rsidRPr="00553430" w:rsidRDefault="006A1FBD" w:rsidP="006A1FBD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553430">
              <w:rPr>
                <w:rFonts w:ascii="Calibri" w:hAnsi="Calibri"/>
                <w:b/>
                <w:sz w:val="22"/>
                <w:szCs w:val="22"/>
              </w:rPr>
              <w:t xml:space="preserve"> / ha</w:t>
            </w:r>
          </w:p>
        </w:tc>
      </w:tr>
      <w:tr w:rsidR="0022794C" w:rsidRPr="00553430" w:rsidTr="005A30B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DAF" w:rsidRDefault="009D4DAF" w:rsidP="009D4DAF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</w:p>
          <w:p w:rsidR="006A1FBD" w:rsidRPr="009D4DAF" w:rsidRDefault="009D4DAF" w:rsidP="009D4DAF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b/>
              </w:rPr>
            </w:pPr>
            <w:r w:rsidRPr="009D4DAF"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</w:p>
          <w:p w:rsidR="009D4DAF" w:rsidRPr="00553430" w:rsidRDefault="009D4DAF" w:rsidP="009D4DAF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94C" w:rsidRPr="00325C07" w:rsidRDefault="0022794C" w:rsidP="005A30B1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 ........................ zł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94C" w:rsidRPr="00325C07" w:rsidRDefault="0022794C" w:rsidP="005A30B1">
            <w:pPr>
              <w:tabs>
                <w:tab w:val="left" w:pos="259"/>
                <w:tab w:val="left" w:leader="dot" w:pos="360"/>
              </w:tabs>
              <w:spacing w:before="240" w:after="12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........................ zł</w:t>
            </w:r>
          </w:p>
        </w:tc>
      </w:tr>
      <w:tr w:rsidR="0022794C" w:rsidRPr="00553430" w:rsidTr="005A30B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94C" w:rsidRDefault="0022794C" w:rsidP="005A30B1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  <w:b/>
              </w:rPr>
            </w:pPr>
            <w:r w:rsidRPr="00553430">
              <w:rPr>
                <w:rFonts w:ascii="Calibri" w:hAnsi="Calibri"/>
                <w:b/>
                <w:sz w:val="22"/>
                <w:szCs w:val="22"/>
              </w:rPr>
              <w:t>słownie:</w:t>
            </w:r>
          </w:p>
          <w:p w:rsidR="006A1FBD" w:rsidRPr="00553430" w:rsidRDefault="006A1FBD" w:rsidP="005A30B1">
            <w:pPr>
              <w:tabs>
                <w:tab w:val="left" w:pos="259"/>
                <w:tab w:val="left" w:leader="dot" w:pos="360"/>
              </w:tabs>
              <w:spacing w:before="120" w:after="120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BD" w:rsidRDefault="006A1FBD" w:rsidP="005A30B1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jc w:val="center"/>
              <w:rPr>
                <w:rFonts w:ascii="Calibri" w:hAnsi="Calibri"/>
              </w:rPr>
            </w:pPr>
          </w:p>
          <w:p w:rsidR="006A1FBD" w:rsidRDefault="006A1FBD" w:rsidP="006A1FBD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6A1FBD" w:rsidRDefault="006A1FBD" w:rsidP="006A1FBD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rPr>
                <w:rFonts w:ascii="Calibri" w:hAnsi="Calibri"/>
              </w:rPr>
            </w:pPr>
          </w:p>
          <w:p w:rsidR="006A1FBD" w:rsidRDefault="0022794C" w:rsidP="006A1FBD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22794C" w:rsidRDefault="0022794C" w:rsidP="0022794C">
            <w:pPr>
              <w:tabs>
                <w:tab w:val="left" w:pos="259"/>
                <w:tab w:val="left" w:leader="dot" w:pos="360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 xml:space="preserve">złotych </w:t>
            </w:r>
            <w:r>
              <w:rPr>
                <w:rFonts w:ascii="Calibri" w:hAnsi="Calibri"/>
                <w:sz w:val="20"/>
                <w:szCs w:val="20"/>
              </w:rPr>
              <w:t>netto</w:t>
            </w:r>
          </w:p>
          <w:p w:rsidR="006A1FBD" w:rsidRPr="00325C07" w:rsidRDefault="006A1FBD" w:rsidP="0022794C">
            <w:pPr>
              <w:tabs>
                <w:tab w:val="left" w:pos="259"/>
                <w:tab w:val="left" w:leader="dot" w:pos="360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BD" w:rsidRDefault="006A1FBD" w:rsidP="005A30B1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jc w:val="center"/>
              <w:rPr>
                <w:rFonts w:ascii="Calibri" w:hAnsi="Calibri"/>
              </w:rPr>
            </w:pPr>
          </w:p>
          <w:p w:rsidR="006A1FBD" w:rsidRDefault="006A1FBD" w:rsidP="006A1FBD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6A1FBD" w:rsidRDefault="006A1FBD" w:rsidP="006A1FBD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rPr>
                <w:rFonts w:ascii="Calibri" w:hAnsi="Calibri"/>
              </w:rPr>
            </w:pPr>
          </w:p>
          <w:p w:rsidR="0022794C" w:rsidRDefault="0022794C" w:rsidP="005A30B1">
            <w:pPr>
              <w:tabs>
                <w:tab w:val="left" w:pos="259"/>
                <w:tab w:val="left" w:leader="dot" w:pos="360"/>
              </w:tabs>
              <w:spacing w:before="24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22794C" w:rsidRDefault="0022794C" w:rsidP="005A30B1">
            <w:pPr>
              <w:tabs>
                <w:tab w:val="left" w:pos="259"/>
                <w:tab w:val="left" w:leader="dot" w:pos="360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25C07">
              <w:rPr>
                <w:rFonts w:ascii="Calibri" w:hAnsi="Calibri"/>
                <w:sz w:val="20"/>
                <w:szCs w:val="20"/>
              </w:rPr>
              <w:t>złotych brutto</w:t>
            </w:r>
          </w:p>
          <w:p w:rsidR="006A1FBD" w:rsidRPr="00325C07" w:rsidRDefault="006A1FBD" w:rsidP="005A30B1">
            <w:pPr>
              <w:tabs>
                <w:tab w:val="left" w:pos="259"/>
                <w:tab w:val="left" w:leader="dot" w:pos="360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794C" w:rsidRDefault="0022794C"/>
    <w:sectPr w:rsidR="0022794C" w:rsidSect="00AD5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2E" w:rsidRDefault="008A232E" w:rsidP="003E5B66">
      <w:r>
        <w:separator/>
      </w:r>
    </w:p>
  </w:endnote>
  <w:endnote w:type="continuationSeparator" w:id="0">
    <w:p w:rsidR="008A232E" w:rsidRDefault="008A232E" w:rsidP="003E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D6" w:rsidRPr="00BD58D6" w:rsidRDefault="00732C18" w:rsidP="00BD58D6">
    <w:pPr>
      <w:autoSpaceDE w:val="0"/>
      <w:autoSpaceDN w:val="0"/>
      <w:adjustRightInd w:val="0"/>
      <w:jc w:val="center"/>
      <w:rPr>
        <w:sz w:val="18"/>
        <w:szCs w:val="18"/>
      </w:rPr>
    </w:pPr>
    <w:r w:rsidRPr="00BD58D6">
      <w:rPr>
        <w:rFonts w:cstheme="minorHAnsi"/>
        <w:i/>
        <w:sz w:val="18"/>
        <w:szCs w:val="18"/>
      </w:rPr>
      <w:t xml:space="preserve">Realizacja projektu pn. Ochrona muraw kserotermicznych w polsko-niemieckim obszarze przygranicznym / </w:t>
    </w:r>
    <w:proofErr w:type="spellStart"/>
    <w:r w:rsidRPr="00BD58D6">
      <w:rPr>
        <w:rFonts w:cstheme="minorHAnsi"/>
        <w:i/>
        <w:sz w:val="18"/>
        <w:szCs w:val="18"/>
      </w:rPr>
      <w:t>Schutz</w:t>
    </w:r>
    <w:proofErr w:type="spellEnd"/>
    <w:r w:rsidRPr="00BD58D6">
      <w:rPr>
        <w:rFonts w:cstheme="minorHAnsi"/>
        <w:i/>
        <w:sz w:val="18"/>
        <w:szCs w:val="18"/>
      </w:rPr>
      <w:t xml:space="preserve"> der </w:t>
    </w:r>
    <w:proofErr w:type="spellStart"/>
    <w:r w:rsidRPr="00BD58D6">
      <w:rPr>
        <w:rFonts w:cstheme="minorHAnsi"/>
        <w:i/>
        <w:sz w:val="18"/>
        <w:szCs w:val="18"/>
      </w:rPr>
      <w:t>Trockenrasen</w:t>
    </w:r>
    <w:proofErr w:type="spellEnd"/>
    <w:r w:rsidRPr="00BD58D6">
      <w:rPr>
        <w:rFonts w:cstheme="minorHAnsi"/>
        <w:i/>
        <w:sz w:val="18"/>
        <w:szCs w:val="18"/>
      </w:rPr>
      <w:t xml:space="preserve"> im </w:t>
    </w:r>
    <w:proofErr w:type="spellStart"/>
    <w:r w:rsidRPr="00BD58D6">
      <w:rPr>
        <w:rFonts w:cstheme="minorHAnsi"/>
        <w:i/>
        <w:sz w:val="18"/>
        <w:szCs w:val="18"/>
      </w:rPr>
      <w:t>deutsch-polnischen</w:t>
    </w:r>
    <w:proofErr w:type="spellEnd"/>
    <w:r w:rsidRPr="00BD58D6">
      <w:rPr>
        <w:rFonts w:cstheme="minorHAnsi"/>
        <w:i/>
        <w:sz w:val="18"/>
        <w:szCs w:val="18"/>
      </w:rPr>
      <w:t xml:space="preserve"> </w:t>
    </w:r>
    <w:proofErr w:type="spellStart"/>
    <w:r w:rsidRPr="00BD58D6">
      <w:rPr>
        <w:rFonts w:cstheme="minorHAnsi"/>
        <w:i/>
        <w:sz w:val="18"/>
        <w:szCs w:val="18"/>
      </w:rPr>
      <w:t>Grenzgebiet</w:t>
    </w:r>
    <w:proofErr w:type="spellEnd"/>
    <w:r w:rsidRPr="00BD58D6">
      <w:rPr>
        <w:rFonts w:cstheme="minorHAnsi"/>
        <w:i/>
        <w:sz w:val="18"/>
        <w:szCs w:val="18"/>
      </w:rPr>
      <w:t xml:space="preserve"> finansowanego z Programu Współpracy </w:t>
    </w:r>
    <w:proofErr w:type="spellStart"/>
    <w:r w:rsidRPr="00BD58D6">
      <w:rPr>
        <w:rFonts w:cstheme="minorHAnsi"/>
        <w:i/>
        <w:sz w:val="18"/>
        <w:szCs w:val="18"/>
      </w:rPr>
      <w:t>Interreg</w:t>
    </w:r>
    <w:proofErr w:type="spellEnd"/>
    <w:r w:rsidRPr="00BD58D6">
      <w:rPr>
        <w:rFonts w:cstheme="minorHAnsi"/>
        <w:i/>
        <w:sz w:val="18"/>
        <w:szCs w:val="18"/>
      </w:rPr>
      <w:t xml:space="preserve"> V A Meklemburgia-Pomorze Przednie/ Brandenburgia/Polska </w:t>
    </w:r>
    <w:r w:rsidRPr="00BD58D6">
      <w:rPr>
        <w:rStyle w:val="Pogrubienie"/>
        <w:rFonts w:cstheme="minorHAnsi"/>
        <w:i/>
        <w:sz w:val="18"/>
        <w:szCs w:val="18"/>
        <w:shd w:val="clear" w:color="auto" w:fill="FFFFFF"/>
      </w:rPr>
      <w:t>w ramach celu „Europejska Współpraca Terytorialna“ Europejskiego Funduszu Rozwoju Regionalnego (EFRR)</w:t>
    </w:r>
    <w:r w:rsidRPr="00BD58D6">
      <w:rPr>
        <w:rFonts w:cstheme="minorHAnsi"/>
        <w:i/>
        <w:sz w:val="18"/>
        <w:szCs w:val="18"/>
      </w:rPr>
      <w:t>.</w:t>
    </w:r>
    <w:r w:rsidR="00BD58D6" w:rsidRPr="00BD58D6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2E" w:rsidRDefault="008A232E" w:rsidP="003E5B66">
      <w:r>
        <w:separator/>
      </w:r>
    </w:p>
  </w:footnote>
  <w:footnote w:type="continuationSeparator" w:id="0">
    <w:p w:rsidR="008A232E" w:rsidRDefault="008A232E" w:rsidP="003E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8" w:rsidRDefault="00732C18" w:rsidP="00732C18">
    <w:pPr>
      <w:pStyle w:val="Nagwek"/>
    </w:pPr>
    <w:r w:rsidRPr="00732C18">
      <w:rPr>
        <w:noProof/>
      </w:rPr>
      <w:drawing>
        <wp:inline distT="0" distB="0" distL="0" distR="0">
          <wp:extent cx="1295400" cy="618214"/>
          <wp:effectExtent l="19050" t="0" r="0" b="0"/>
          <wp:docPr id="3" name="Obraz 3" descr="C:\Users\Klient\Desktop\fotki i tekst na podstonę projektu\logo-F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fotki i tekst na podstonę projektu\logo-FZ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95" cy="65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732C18">
      <w:rPr>
        <w:noProof/>
      </w:rPr>
      <w:drawing>
        <wp:inline distT="0" distB="0" distL="0" distR="0">
          <wp:extent cx="3886200" cy="584097"/>
          <wp:effectExtent l="19050" t="0" r="0" b="0"/>
          <wp:docPr id="2" name="Obraz 1" descr="http://interreg5a.info/images/headers/Interreg5a_Logo_Col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images/headers/Interreg5a_Logo_Color_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973" cy="5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698"/>
    <w:multiLevelType w:val="hybridMultilevel"/>
    <w:tmpl w:val="AEEC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3670"/>
    <w:rsid w:val="000F1DAB"/>
    <w:rsid w:val="001C474B"/>
    <w:rsid w:val="0022794C"/>
    <w:rsid w:val="00246DA7"/>
    <w:rsid w:val="00291390"/>
    <w:rsid w:val="00327433"/>
    <w:rsid w:val="00332F53"/>
    <w:rsid w:val="00343485"/>
    <w:rsid w:val="003724B6"/>
    <w:rsid w:val="003E5B66"/>
    <w:rsid w:val="004147C4"/>
    <w:rsid w:val="00426789"/>
    <w:rsid w:val="00435BD4"/>
    <w:rsid w:val="004C489A"/>
    <w:rsid w:val="004E6D29"/>
    <w:rsid w:val="005402AF"/>
    <w:rsid w:val="00545333"/>
    <w:rsid w:val="005647D4"/>
    <w:rsid w:val="00570C88"/>
    <w:rsid w:val="005A63E2"/>
    <w:rsid w:val="005B547A"/>
    <w:rsid w:val="0068328D"/>
    <w:rsid w:val="00683670"/>
    <w:rsid w:val="006A1FBD"/>
    <w:rsid w:val="006A60DB"/>
    <w:rsid w:val="006C3515"/>
    <w:rsid w:val="007167B4"/>
    <w:rsid w:val="00732C18"/>
    <w:rsid w:val="00767739"/>
    <w:rsid w:val="007A7C45"/>
    <w:rsid w:val="008A232E"/>
    <w:rsid w:val="008F767C"/>
    <w:rsid w:val="0090438C"/>
    <w:rsid w:val="00936C2C"/>
    <w:rsid w:val="009D4DAF"/>
    <w:rsid w:val="009E34B5"/>
    <w:rsid w:val="009E4ACF"/>
    <w:rsid w:val="00AA4280"/>
    <w:rsid w:val="00AD0E71"/>
    <w:rsid w:val="00AD5A80"/>
    <w:rsid w:val="00BD58D6"/>
    <w:rsid w:val="00C05A24"/>
    <w:rsid w:val="00C73BE0"/>
    <w:rsid w:val="00C91194"/>
    <w:rsid w:val="00C92BC7"/>
    <w:rsid w:val="00D36974"/>
    <w:rsid w:val="00D9225E"/>
    <w:rsid w:val="00DC7DED"/>
    <w:rsid w:val="00EB69C5"/>
    <w:rsid w:val="00F56EA2"/>
    <w:rsid w:val="00F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4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46DA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5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1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32C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0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raclawska@gaja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Użytkownik systemu Windows</cp:lastModifiedBy>
  <cp:revision>31</cp:revision>
  <dcterms:created xsi:type="dcterms:W3CDTF">2020-05-13T12:14:00Z</dcterms:created>
  <dcterms:modified xsi:type="dcterms:W3CDTF">2020-05-14T21:50:00Z</dcterms:modified>
</cp:coreProperties>
</file>